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DC6" w:rsidRDefault="00F23DC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№3 </w:t>
      </w:r>
      <w:r w:rsidRPr="002427E5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Критерии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от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 xml:space="preserve">бора </w:t>
      </w: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претенд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ента»</w:t>
      </w:r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УТВЕРЖДЕНО</w:t>
      </w:r>
    </w:p>
    <w:p w:rsidR="002427E5" w:rsidRDefault="00DA3FB6" w:rsidP="00F23DC6">
      <w:pPr>
        <w:suppressAutoHyphens/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</w:t>
      </w:r>
    </w:p>
    <w:p w:rsidR="00DA3FB6" w:rsidRDefault="00DA3FB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______________________</w:t>
      </w:r>
    </w:p>
    <w:p w:rsidR="00DA3FB6" w:rsidRDefault="00DA3FB6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______________________</w:t>
      </w:r>
      <w:bookmarkStart w:id="0" w:name="_GoBack"/>
      <w:bookmarkEnd w:id="0"/>
    </w:p>
    <w:p w:rsidR="002427E5" w:rsidRDefault="002427E5" w:rsidP="00F23DC6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hAnsi="Times New Roman"/>
          <w:sz w:val="24"/>
        </w:rPr>
        <w:t>«___» _________ 201</w:t>
      </w:r>
      <w:r w:rsidR="00AD7C94">
        <w:rPr>
          <w:rFonts w:ascii="Times New Roman" w:hAnsi="Times New Roman"/>
          <w:sz w:val="24"/>
        </w:rPr>
        <w:t>9</w:t>
      </w:r>
      <w:r w:rsidRPr="002E60B6">
        <w:rPr>
          <w:rFonts w:ascii="Times New Roman" w:hAnsi="Times New Roman"/>
          <w:sz w:val="24"/>
        </w:rPr>
        <w:t xml:space="preserve"> г.</w:t>
      </w:r>
    </w:p>
    <w:tbl>
      <w:tblPr>
        <w:tblW w:w="9709" w:type="dxa"/>
        <w:tblInd w:w="93" w:type="dxa"/>
        <w:tblLook w:val="01E0" w:firstRow="1" w:lastRow="1" w:firstColumn="1" w:lastColumn="1" w:noHBand="0" w:noVBand="0"/>
      </w:tblPr>
      <w:tblGrid>
        <w:gridCol w:w="15"/>
        <w:gridCol w:w="585"/>
        <w:gridCol w:w="4377"/>
        <w:gridCol w:w="992"/>
        <w:gridCol w:w="1417"/>
        <w:gridCol w:w="2323"/>
      </w:tblGrid>
      <w:tr w:rsidR="00F23DC6" w:rsidRPr="002E60B6" w:rsidTr="002427E5">
        <w:trPr>
          <w:gridBefore w:val="1"/>
          <w:wBefore w:w="15" w:type="dxa"/>
          <w:trHeight w:val="584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line="240" w:lineRule="auto"/>
              <w:ind w:right="-72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sz w:val="24"/>
              </w:rPr>
              <w:t xml:space="preserve">                         </w:t>
            </w:r>
            <w:r>
              <w:rPr>
                <w:rFonts w:ascii="Times New Roman" w:hAnsi="Times New Roman"/>
                <w:sz w:val="24"/>
              </w:rPr>
              <w:t xml:space="preserve">                                             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ind w:right="-72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КРИТЕРИИ КВАЛИФИКАЦИОННОГО</w:t>
            </w:r>
          </w:p>
        </w:tc>
      </w:tr>
      <w:tr w:rsidR="00F23DC6" w:rsidRPr="002E60B6" w:rsidTr="002A1729">
        <w:trPr>
          <w:gridBefore w:val="1"/>
          <w:wBefore w:w="15" w:type="dxa"/>
          <w:trHeight w:val="20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60B6">
              <w:rPr>
                <w:rFonts w:ascii="Times New Roman" w:hAnsi="Times New Roman"/>
                <w:b/>
                <w:sz w:val="24"/>
              </w:rPr>
              <w:t>ОТБОРА ПРЕТЕНДЕНТА</w:t>
            </w:r>
          </w:p>
        </w:tc>
      </w:tr>
      <w:tr w:rsidR="00F23DC6" w:rsidRPr="002E60B6" w:rsidTr="002A1729">
        <w:trPr>
          <w:gridBefore w:val="1"/>
          <w:wBefore w:w="15" w:type="dxa"/>
          <w:trHeight w:val="415"/>
        </w:trPr>
        <w:tc>
          <w:tcPr>
            <w:tcW w:w="9694" w:type="dxa"/>
            <w:gridSpan w:val="5"/>
          </w:tcPr>
          <w:p w:rsidR="00F23DC6" w:rsidRPr="002E60B6" w:rsidRDefault="00F23DC6" w:rsidP="002427E5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                                                                                       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427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Реализация НВЛ/НЛ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43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критерия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Ш К А Л А </w:t>
            </w:r>
          </w:p>
        </w:tc>
        <w:tc>
          <w:tcPr>
            <w:tcW w:w="232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Ответ Претендента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24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DDDDD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r w:rsidR="00A96127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</w:t>
            </w: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3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32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Предоплата в размере 100% за партию  Товара по лоту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Более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708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В течение 10 дней с даты выставления счета на предоплату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лицензии на осуществление работ по данному типу сделки 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(данный критерий применяется при выборе покупателя при реализации металлосодержащих НЛ, цветного металла, черного металла, а также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отходов 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>-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val="en-US" w:eastAsia="ar-SA"/>
              </w:rPr>
              <w:t>IV</w:t>
            </w:r>
            <w:r w:rsidRPr="002E60B6">
              <w:rPr>
                <w:rFonts w:ascii="Times New Roman" w:eastAsia="Times New Roman" w:hAnsi="Times New Roman"/>
                <w:b/>
                <w:color w:val="000000"/>
                <w:lang w:eastAsia="ar-SA"/>
              </w:rPr>
              <w:t xml:space="preserve"> классов опасности</w:t>
            </w:r>
            <w:r w:rsidRPr="002E60B6">
              <w:rPr>
                <w:rFonts w:ascii="Times New Roman" w:eastAsia="Times New Roman" w:hAnsi="Times New Roman"/>
                <w:color w:val="000000"/>
                <w:lang w:eastAsia="ar-SA"/>
              </w:rPr>
              <w:t>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9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color w:val="FF0000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Погрузочно-разгрузочные работы и вывоз Товара с производственных территорий Продавца 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Продавца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70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За счет Покупателя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B05C8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Обязательства Покупателя выполнять требования техники безопасности, транспортной безопасности, принятых в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Славнефть-ЯНОС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Несогласие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9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Согласие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74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у Покупателя собственного автотранспорта, грузоподъемной техники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365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у Покупателя </w:t>
            </w:r>
            <w:proofErr w:type="spellStart"/>
            <w:r w:rsidRPr="002E60B6">
              <w:rPr>
                <w:rFonts w:ascii="Times New Roman" w:eastAsia="Times New Roman" w:hAnsi="Times New Roman"/>
                <w:lang w:eastAsia="ar-SA"/>
              </w:rPr>
              <w:t>спец.оборудования</w:t>
            </w:r>
            <w:proofErr w:type="spellEnd"/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(пресс-подборщик, ножницы)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44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51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 положительно опыта работы с другими компаниями за предыдущий период (наличие благодарственных писем/положительных отзывов)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21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Наличие 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i/>
                <w:iCs/>
                <w:lang w:eastAsia="ar-SA"/>
              </w:rPr>
              <w:t> </w:t>
            </w:r>
          </w:p>
        </w:tc>
      </w:tr>
      <w:tr w:rsidR="00F23DC6" w:rsidRPr="002E60B6" w:rsidTr="002427E5">
        <w:tblPrEx>
          <w:tblLook w:val="04A0" w:firstRow="1" w:lastRow="0" w:firstColumn="1" w:lastColumn="0" w:noHBand="0" w:noVBand="1"/>
        </w:tblPrEx>
        <w:trPr>
          <w:trHeight w:val="423"/>
        </w:trPr>
        <w:tc>
          <w:tcPr>
            <w:tcW w:w="60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37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B05C87">
            <w:pPr>
              <w:suppressAutoHyphens/>
              <w:spacing w:after="0" w:line="240" w:lineRule="auto"/>
              <w:ind w:firstLine="16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Копия платежного поручения о перечислении задатка на расчетный счет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ОО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-Энерго"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в размере, указанном в Таблице о задатке.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Отсутствие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583"/>
        </w:trPr>
        <w:tc>
          <w:tcPr>
            <w:tcW w:w="60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Наличие, предоставление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 </w:t>
            </w: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60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4377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23DC6" w:rsidRPr="002E60B6" w:rsidRDefault="00F23DC6" w:rsidP="00B05C8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Отсутствие у потенциального контрагента неурегулированных претензий со стороны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 xml:space="preserve">ООО "ЯНОС-Энерго" и 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Славнефть-ЯНОС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, предъявленных последним не позднее даты публикации на интернет-сайте </w:t>
            </w:r>
            <w:r w:rsidR="00AD7C94">
              <w:rPr>
                <w:rFonts w:ascii="Times New Roman" w:eastAsia="Times New Roman" w:hAnsi="Times New Roman"/>
                <w:lang w:eastAsia="ar-SA"/>
              </w:rPr>
              <w:t>ПАО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 xml:space="preserve"> 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  <w:r w:rsidRPr="002E60B6">
              <w:rPr>
                <w:rFonts w:ascii="Times New Roman" w:eastAsia="Times New Roman" w:hAnsi="Times New Roman"/>
                <w:lang w:eastAsia="ar-SA"/>
              </w:rPr>
              <w:t>Славнефть-ЯНОС</w:t>
            </w:r>
            <w:r w:rsidR="00B05C87">
              <w:rPr>
                <w:rFonts w:ascii="Times New Roman" w:eastAsia="Times New Roman" w:hAnsi="Times New Roman"/>
                <w:lang w:eastAsia="ar-SA"/>
              </w:rPr>
              <w:t>"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lang w:eastAsia="ar-SA"/>
              </w:rPr>
              <w:t>Да/нет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Подпись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F23DC6" w:rsidRPr="002E60B6" w:rsidTr="002A1729">
        <w:tblPrEx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2E60B6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Печать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3DC6" w:rsidRPr="002E60B6" w:rsidRDefault="00F23DC6" w:rsidP="002A1729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3F351E" w:rsidRDefault="003F351E"/>
    <w:sectPr w:rsidR="003F351E" w:rsidSect="00B05C87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F9"/>
    <w:rsid w:val="002427E5"/>
    <w:rsid w:val="003F351E"/>
    <w:rsid w:val="009611F9"/>
    <w:rsid w:val="00A96127"/>
    <w:rsid w:val="00AD7C94"/>
    <w:rsid w:val="00B05C87"/>
    <w:rsid w:val="00B85D9C"/>
    <w:rsid w:val="00DA3FB6"/>
    <w:rsid w:val="00F23DC6"/>
    <w:rsid w:val="00F5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4E1D3-06B9-4573-88A5-70E812064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D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961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ZaprudnovIS</cp:lastModifiedBy>
  <cp:revision>9</cp:revision>
  <cp:lastPrinted>2018-06-19T09:57:00Z</cp:lastPrinted>
  <dcterms:created xsi:type="dcterms:W3CDTF">2018-06-15T08:02:00Z</dcterms:created>
  <dcterms:modified xsi:type="dcterms:W3CDTF">2019-11-15T06:17:00Z</dcterms:modified>
</cp:coreProperties>
</file>